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5938" w14:textId="68A6B87F" w:rsidR="00F74666" w:rsidRDefault="00F74666" w:rsidP="00F74666">
      <w:pPr>
        <w:rPr>
          <w:rFonts w:cstheme="minorHAnsi"/>
          <w:sz w:val="28"/>
          <w:szCs w:val="28"/>
        </w:rPr>
      </w:pPr>
      <w:r>
        <w:rPr>
          <w:rFonts w:cstheme="minorHAnsi"/>
          <w:b/>
          <w:sz w:val="28"/>
          <w:szCs w:val="28"/>
        </w:rPr>
        <w:t>Join A</w:t>
      </w:r>
      <w:r w:rsidR="00D51B1B">
        <w:rPr>
          <w:rFonts w:cstheme="minorHAnsi"/>
          <w:b/>
          <w:sz w:val="28"/>
          <w:szCs w:val="28"/>
        </w:rPr>
        <w:t>ction For Healthy Kids</w:t>
      </w:r>
      <w:r>
        <w:rPr>
          <w:rFonts w:cstheme="minorHAnsi"/>
          <w:b/>
          <w:sz w:val="28"/>
          <w:szCs w:val="28"/>
        </w:rPr>
        <w:t xml:space="preserve"> for Healthier Kids in 2021</w:t>
      </w:r>
    </w:p>
    <w:p w14:paraId="7F9A77E8" w14:textId="7961832C" w:rsidR="00F74666" w:rsidRPr="000B4939" w:rsidRDefault="00F74666" w:rsidP="00F74666">
      <w:pPr>
        <w:rPr>
          <w:sz w:val="28"/>
          <w:szCs w:val="28"/>
        </w:rPr>
      </w:pPr>
      <w:r w:rsidRPr="15ADD8B9">
        <w:rPr>
          <w:sz w:val="28"/>
          <w:szCs w:val="28"/>
        </w:rPr>
        <w:t xml:space="preserve">There’s no doubt that the pandemic induced challenges we’ve been facing for the past year and half have shaken things up in schools. More notably, it has also impacted far too many kids’ access to essentials, like nutritious meals, opportunities for </w:t>
      </w:r>
      <w:r w:rsidR="000B4939" w:rsidRPr="000B4939">
        <w:rPr>
          <w:sz w:val="28"/>
          <w:szCs w:val="28"/>
        </w:rPr>
        <w:t>physical activity and play</w:t>
      </w:r>
      <w:r w:rsidRPr="15ADD8B9">
        <w:rPr>
          <w:sz w:val="28"/>
          <w:szCs w:val="28"/>
        </w:rPr>
        <w:t xml:space="preserve">, and a safe environment to learn and grow.  </w:t>
      </w:r>
    </w:p>
    <w:p w14:paraId="63F6F2D2" w14:textId="77777777" w:rsidR="00F74666" w:rsidRDefault="00F74666" w:rsidP="00F74666">
      <w:pPr>
        <w:rPr>
          <w:rFonts w:cstheme="minorHAnsi"/>
          <w:sz w:val="28"/>
          <w:szCs w:val="28"/>
        </w:rPr>
      </w:pPr>
      <w:r>
        <w:rPr>
          <w:rFonts w:cstheme="minorHAnsi"/>
          <w:sz w:val="28"/>
          <w:szCs w:val="28"/>
        </w:rPr>
        <w:t>The numbers don’t lie:</w:t>
      </w:r>
    </w:p>
    <w:p w14:paraId="13CE56A8" w14:textId="77777777" w:rsidR="00F74666" w:rsidRDefault="00F74666" w:rsidP="00F74666">
      <w:pPr>
        <w:pStyle w:val="ListParagraph"/>
        <w:numPr>
          <w:ilvl w:val="0"/>
          <w:numId w:val="1"/>
        </w:numPr>
        <w:rPr>
          <w:rFonts w:cstheme="minorHAnsi"/>
          <w:sz w:val="28"/>
          <w:szCs w:val="28"/>
        </w:rPr>
      </w:pPr>
      <w:r>
        <w:rPr>
          <w:rFonts w:cstheme="minorHAnsi"/>
          <w:sz w:val="28"/>
          <w:szCs w:val="28"/>
        </w:rPr>
        <w:t>1 in 5 kids is bullied.</w:t>
      </w:r>
    </w:p>
    <w:p w14:paraId="6DDF21E0" w14:textId="77777777" w:rsidR="00F74666" w:rsidRDefault="00F74666" w:rsidP="00F74666">
      <w:pPr>
        <w:pStyle w:val="ListParagraph"/>
        <w:numPr>
          <w:ilvl w:val="0"/>
          <w:numId w:val="1"/>
        </w:numPr>
        <w:rPr>
          <w:rFonts w:cstheme="minorHAnsi"/>
          <w:sz w:val="28"/>
          <w:szCs w:val="28"/>
        </w:rPr>
      </w:pPr>
      <w:r>
        <w:rPr>
          <w:rFonts w:cstheme="minorHAnsi"/>
          <w:sz w:val="28"/>
          <w:szCs w:val="28"/>
        </w:rPr>
        <w:t>1 in every 3 kids is overweight or obese.</w:t>
      </w:r>
    </w:p>
    <w:p w14:paraId="24238D15" w14:textId="77777777" w:rsidR="00F74666" w:rsidRDefault="00F74666" w:rsidP="00F74666">
      <w:pPr>
        <w:pStyle w:val="ListParagraph"/>
        <w:numPr>
          <w:ilvl w:val="0"/>
          <w:numId w:val="1"/>
        </w:numPr>
        <w:rPr>
          <w:rFonts w:cstheme="minorHAnsi"/>
          <w:sz w:val="28"/>
          <w:szCs w:val="28"/>
        </w:rPr>
      </w:pPr>
      <w:r>
        <w:rPr>
          <w:rFonts w:cstheme="minorHAnsi"/>
          <w:sz w:val="28"/>
          <w:szCs w:val="28"/>
        </w:rPr>
        <w:t>Finally, 1 in every 5 kids will experience mental distress before they turn 17.</w:t>
      </w:r>
    </w:p>
    <w:p w14:paraId="02E8181A" w14:textId="77777777" w:rsidR="00F74666" w:rsidRDefault="00F74666" w:rsidP="00F74666">
      <w:pPr>
        <w:rPr>
          <w:sz w:val="28"/>
          <w:szCs w:val="28"/>
        </w:rPr>
      </w:pPr>
      <w:r>
        <w:rPr>
          <w:sz w:val="28"/>
          <w:szCs w:val="28"/>
        </w:rPr>
        <w:t>Please run this PSA from Action for Healthy Kids to encourage families and loved ones to join us today as we work toward #EveryKidHealthy.</w:t>
      </w:r>
    </w:p>
    <w:p w14:paraId="1CF15D23" w14:textId="77777777" w:rsidR="00F74666" w:rsidRDefault="00F74666" w:rsidP="00F74666">
      <w:pPr>
        <w:pStyle w:val="NormalWeb"/>
        <w:tabs>
          <w:tab w:val="left" w:pos="6053"/>
        </w:tabs>
      </w:pPr>
      <w:r w:rsidRPr="15ADD8B9">
        <w:rPr>
          <w:sz w:val="28"/>
          <w:szCs w:val="28"/>
        </w:rPr>
        <w:t>Thank you,</w:t>
      </w:r>
      <w:r>
        <w:t> </w:t>
      </w:r>
      <w:r>
        <w:tab/>
      </w:r>
    </w:p>
    <w:p w14:paraId="7E695575" w14:textId="6AF4D559" w:rsidR="00F74666" w:rsidRPr="00F74666" w:rsidRDefault="00F74666">
      <w:pPr>
        <w:rPr>
          <w:sz w:val="28"/>
          <w:szCs w:val="28"/>
        </w:rPr>
      </w:pPr>
      <w:bookmarkStart w:id="0" w:name="_Hlk520989275"/>
      <w:bookmarkEnd w:id="0"/>
      <w:proofErr w:type="spellStart"/>
      <w:r w:rsidRPr="0095641F">
        <w:rPr>
          <w:sz w:val="28"/>
          <w:szCs w:val="28"/>
        </w:rPr>
        <w:t>Tishanna</w:t>
      </w:r>
      <w:proofErr w:type="spellEnd"/>
      <w:r w:rsidRPr="0095641F">
        <w:rPr>
          <w:sz w:val="28"/>
          <w:szCs w:val="28"/>
        </w:rPr>
        <w:t xml:space="preserve"> Dillard</w:t>
      </w:r>
      <w:r w:rsidRPr="0095641F">
        <w:rPr>
          <w:sz w:val="28"/>
          <w:szCs w:val="28"/>
        </w:rPr>
        <w:br/>
        <w:t>Marketing Manager</w:t>
      </w:r>
      <w:r w:rsidRPr="0095641F">
        <w:rPr>
          <w:sz w:val="28"/>
          <w:szCs w:val="28"/>
        </w:rPr>
        <w:br/>
        <w:t>Action for Healthy Kids</w:t>
      </w:r>
      <w:r w:rsidRPr="0095641F">
        <w:rPr>
          <w:sz w:val="28"/>
          <w:szCs w:val="28"/>
        </w:rPr>
        <w:br/>
        <w:t>312-878-7671</w:t>
      </w:r>
    </w:p>
    <w:sectPr w:rsidR="00F74666" w:rsidRPr="00F7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41466"/>
    <w:multiLevelType w:val="hybridMultilevel"/>
    <w:tmpl w:val="A36A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66"/>
    <w:rsid w:val="000B4939"/>
    <w:rsid w:val="00D51B1B"/>
    <w:rsid w:val="00F7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5D21A"/>
  <w15:chartTrackingRefBased/>
  <w15:docId w15:val="{95FFAABD-4F40-804A-8B6E-02E5DE4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66"/>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666"/>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F7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621">
      <w:bodyDiv w:val="1"/>
      <w:marLeft w:val="0"/>
      <w:marRight w:val="0"/>
      <w:marTop w:val="0"/>
      <w:marBottom w:val="0"/>
      <w:divBdr>
        <w:top w:val="none" w:sz="0" w:space="0" w:color="auto"/>
        <w:left w:val="none" w:sz="0" w:space="0" w:color="auto"/>
        <w:bottom w:val="none" w:sz="0" w:space="0" w:color="auto"/>
        <w:right w:val="none" w:sz="0" w:space="0" w:color="auto"/>
      </w:divBdr>
    </w:div>
    <w:div w:id="3725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McCoy</dc:creator>
  <cp:keywords/>
  <dc:description/>
  <cp:lastModifiedBy>Dale McCoy</cp:lastModifiedBy>
  <cp:revision>2</cp:revision>
  <dcterms:created xsi:type="dcterms:W3CDTF">2021-09-02T13:10:00Z</dcterms:created>
  <dcterms:modified xsi:type="dcterms:W3CDTF">2021-09-02T13:10:00Z</dcterms:modified>
</cp:coreProperties>
</file>